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1BE4" w14:textId="425CE18C" w:rsidR="000D1FCD" w:rsidRDefault="00C9110E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4CDA622" wp14:editId="44F99B6A">
            <wp:simplePos x="0" y="0"/>
            <wp:positionH relativeFrom="page">
              <wp:posOffset>-619125</wp:posOffset>
            </wp:positionH>
            <wp:positionV relativeFrom="paragraph">
              <wp:posOffset>438785</wp:posOffset>
            </wp:positionV>
            <wp:extent cx="3928443" cy="612394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443" cy="61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C5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36CE3" wp14:editId="2432F10F">
                <wp:simplePos x="0" y="0"/>
                <wp:positionH relativeFrom="column">
                  <wp:posOffset>2202815</wp:posOffset>
                </wp:positionH>
                <wp:positionV relativeFrom="paragraph">
                  <wp:posOffset>6391910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3A33D" id="Rettangolo 13" o:spid="_x0000_s1026" style="position:absolute;margin-left:173.45pt;margin-top:50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wgGRrgAAAADgEAAA8AAAAAAAAAAAAAAAAA3AQAAGRycy9kb3ducmV2LnhtbFBLBQYAAAAABAAE&#10;APMAAADpBQAAAAA=&#10;" fillcolor="#760000" strokecolor="#812727" strokeweight="1pt"/>
            </w:pict>
          </mc:Fallback>
        </mc:AlternateContent>
      </w:r>
      <w:r w:rsidR="003D5C5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F67BA" wp14:editId="12C0967F">
                <wp:simplePos x="0" y="0"/>
                <wp:positionH relativeFrom="column">
                  <wp:posOffset>1431290</wp:posOffset>
                </wp:positionH>
                <wp:positionV relativeFrom="paragraph">
                  <wp:posOffset>3924935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C63FB" id="Meno 8" o:spid="_x0000_s1026" style="position:absolute;margin-left:112.7pt;margin-top:30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q&#10;sfTT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B17B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2BE5F" wp14:editId="79A9A123">
                <wp:simplePos x="0" y="0"/>
                <wp:positionH relativeFrom="column">
                  <wp:posOffset>1421765</wp:posOffset>
                </wp:positionH>
                <wp:positionV relativeFrom="paragraph">
                  <wp:posOffset>153035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C6A3D" id="Meno 5" o:spid="_x0000_s1026" style="position:absolute;margin-left:111.95pt;margin-top:12.0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B17B3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2A1A1" wp14:editId="004583FE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4580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45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CAFA8" w14:textId="77777777" w:rsidR="005D45E1" w:rsidRPr="00C9110E" w:rsidRDefault="00505A1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PERRICONE NERO D’AVOLA DOP</w:t>
                            </w:r>
                            <w:r w:rsidR="002A7550"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DIADE</w:t>
                            </w:r>
                          </w:p>
                          <w:p w14:paraId="78673D29" w14:textId="277ACB3E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Wine made with the two autochthonous Sicilian grapes Perricone (80%) and Nero d’Avola (20%). After being overlooked for a long time, owing</w:t>
                            </w:r>
                          </w:p>
                          <w:p w14:paraId="6913336D" w14:textId="36889053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mostly to its low productivity levels, Perricone is now being seen in a new light. This is mainly thanks to its complex and elegant characteristics. The</w:t>
                            </w:r>
                          </w:p>
                          <w:p w14:paraId="1A3BA257" w14:textId="717E6476" w:rsidR="005D45E1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marriage with Nero d’Avola adds further richness in terms of fruitiness, softness and body. Thanks to this blending we obtain a dyad (DIADE), a unique wine made of two very different composing elements.</w:t>
                            </w:r>
                          </w:p>
                          <w:p w14:paraId="085FBC66" w14:textId="77777777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7CCFA311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</w:rPr>
                              <w:t>Perricone 80% Nero d'Avola 20%</w:t>
                            </w:r>
                          </w:p>
                          <w:p w14:paraId="44AFBD9C" w14:textId="77777777" w:rsidR="005D45E1" w:rsidRPr="00505A1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05A14">
                              <w:rPr>
                                <w:rFonts w:ascii="Cambria" w:hAnsi="Cambria"/>
                              </w:rPr>
                              <w:t xml:space="preserve"> 14</w:t>
                            </w:r>
                            <w:r w:rsidR="00692C9B" w:rsidRPr="00505A14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2509DC05" w14:textId="60C6C35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34D1C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64A7733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1CB88A9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846B0E2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AFCA0C0" w14:textId="2EB52FE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>Western Sicily</w:t>
                            </w:r>
                          </w:p>
                          <w:p w14:paraId="08AFA6A4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598A098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B55B7D7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27A9E08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0D541A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Fermentation in steel tanks at a controlled temperature</w:t>
                            </w:r>
                          </w:p>
                          <w:p w14:paraId="5B602FF4" w14:textId="59291C6F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>-18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 xml:space="preserve">oak and steel </w:t>
                            </w:r>
                          </w:p>
                          <w:p w14:paraId="34A33C45" w14:textId="7C37AB0D" w:rsidR="005E4FD8" w:rsidRPr="00A453D5" w:rsidRDefault="005E4FD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ha: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41C919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Intense and purple red</w:t>
                            </w:r>
                          </w:p>
                          <w:p w14:paraId="270906B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Fruity yet spicy scents</w:t>
                            </w:r>
                          </w:p>
                          <w:p w14:paraId="2052BC26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ull-bodied, complete, absorbing taste, with elegant tannins in the finale</w:t>
                            </w:r>
                          </w:p>
                          <w:p w14:paraId="2108BD5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754B40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78A7ECD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72F62A7" w14:textId="7777777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hearty dishes, with strong flavours, or even spicy dishes, like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E874E3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2A1A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58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wIDAIAAPc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" stroked="f">
                <v:textbox>
                  <w:txbxContent>
                    <w:p w14:paraId="728CAFA8" w14:textId="77777777" w:rsidR="005D45E1" w:rsidRPr="00C9110E" w:rsidRDefault="00505A1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PERRICONE NERO D’AVOLA DOP</w:t>
                      </w:r>
                      <w:r w:rsidR="002A7550"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DIADE</w:t>
                      </w:r>
                    </w:p>
                    <w:p w14:paraId="78673D29" w14:textId="277ACB3E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Wine made with the two autochthonous Sicilian grapes Perricone (80%) and Nero </w:t>
                      </w:r>
                      <w:proofErr w:type="spellStart"/>
                      <w:r w:rsidRPr="00C9110E">
                        <w:rPr>
                          <w:rFonts w:ascii="Cambria" w:hAnsi="Cambria"/>
                          <w:lang w:val="en-GB"/>
                        </w:rPr>
                        <w:t>d’Avola</w:t>
                      </w:r>
                      <w:proofErr w:type="spellEnd"/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 (20%). After being overlooked for a long time, owing</w:t>
                      </w:r>
                    </w:p>
                    <w:p w14:paraId="6913336D" w14:textId="36889053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>mostly to its low productivity levels, Perricone is now being seen in a new light. This is mainly thanks to its complex and elegant characteristics. The</w:t>
                      </w:r>
                    </w:p>
                    <w:p w14:paraId="1A3BA257" w14:textId="717E6476" w:rsidR="005D45E1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marriage with Nero </w:t>
                      </w:r>
                      <w:proofErr w:type="spellStart"/>
                      <w:r w:rsidRPr="00C9110E">
                        <w:rPr>
                          <w:rFonts w:ascii="Cambria" w:hAnsi="Cambria"/>
                          <w:lang w:val="en-GB"/>
                        </w:rPr>
                        <w:t>d’Avola</w:t>
                      </w:r>
                      <w:proofErr w:type="spellEnd"/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 adds further richness in terms of fruitiness, softness and body. Thanks to this blending we obtain a dyad (DIADE), a unique wine made of two very different composing elements.</w:t>
                      </w:r>
                    </w:p>
                    <w:p w14:paraId="085FBC66" w14:textId="77777777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7CCFA311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</w:rPr>
                        <w:t>Perricone 80% Nero d'Avola 20%</w:t>
                      </w:r>
                    </w:p>
                    <w:p w14:paraId="44AFBD9C" w14:textId="77777777" w:rsidR="005D45E1" w:rsidRPr="00505A14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505A14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505A14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05A14">
                        <w:rPr>
                          <w:rFonts w:ascii="Cambria" w:hAnsi="Cambria"/>
                        </w:rPr>
                        <w:t xml:space="preserve"> 14</w:t>
                      </w:r>
                      <w:r w:rsidR="00692C9B" w:rsidRPr="00505A14">
                        <w:rPr>
                          <w:rFonts w:ascii="Cambria" w:hAnsi="Cambria"/>
                        </w:rPr>
                        <w:t>,5</w:t>
                      </w:r>
                    </w:p>
                    <w:p w14:paraId="2509DC05" w14:textId="60C6C35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34D1C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64A7733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1CB88A9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846B0E2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AFCA0C0" w14:textId="2EB52FE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>Western Sicily</w:t>
                      </w:r>
                    </w:p>
                    <w:p w14:paraId="08AFA6A4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598A098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B55B7D7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27A9E08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0D541A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Fermentation in steel tanks at a controlled temperature</w:t>
                      </w:r>
                    </w:p>
                    <w:p w14:paraId="5B602FF4" w14:textId="59291C6F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>-18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 xml:space="preserve">oak and steel </w:t>
                      </w:r>
                    </w:p>
                    <w:p w14:paraId="34A33C45" w14:textId="7C37AB0D" w:rsidR="005E4FD8" w:rsidRPr="00A453D5" w:rsidRDefault="005E4FD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ha: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41C919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Intense and purple red</w:t>
                      </w:r>
                    </w:p>
                    <w:p w14:paraId="270906B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Fruity yet spicy scents</w:t>
                      </w:r>
                    </w:p>
                    <w:p w14:paraId="2052BC26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ull-bodied, complete, absorbing taste, with elegant tannins in the finale</w:t>
                      </w:r>
                    </w:p>
                    <w:p w14:paraId="2108BD5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754B40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78A7ECD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72F62A7" w14:textId="7777777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hearty dishes, with strong flavours, or even spicy dishes, like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E874E3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52EF024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5AB779A2" wp14:editId="01DE373C">
            <wp:simplePos x="0" y="0"/>
            <wp:positionH relativeFrom="column">
              <wp:posOffset>-1111885</wp:posOffset>
            </wp:positionH>
            <wp:positionV relativeFrom="paragraph">
              <wp:posOffset>438785</wp:posOffset>
            </wp:positionV>
            <wp:extent cx="3942223" cy="6145291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223" cy="6145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72C32C" wp14:editId="71B6545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CF447B" wp14:editId="7C8314A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B125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F37B0EF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68B8828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F33D60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0B86535C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3557</w:t>
                            </w:r>
                          </w:p>
                          <w:p w14:paraId="3B38AED6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3601</w:t>
                            </w:r>
                          </w:p>
                          <w:p w14:paraId="08982D59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51106E7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E6BDCB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AFE7B5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5FCEC15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19DC6021" w14:textId="7C31B1A8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CF17D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8,4</w:t>
                            </w:r>
                          </w:p>
                          <w:p w14:paraId="3660A1F0" w14:textId="383F3A27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CF17D4">
                              <w:rPr>
                                <w:rFonts w:ascii="Cambria" w:hAnsi="Cambria"/>
                                <w:lang w:val="en-GB"/>
                              </w:rPr>
                              <w:t xml:space="preserve"> 880</w:t>
                            </w:r>
                          </w:p>
                          <w:p w14:paraId="343146C2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17460C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8B0DBF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3F3D612" w14:textId="13A9320A" w:rsidR="00A41ACB" w:rsidRPr="00692C9B" w:rsidRDefault="004458F0" w:rsidP="004458F0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458F0">
                              <w:rPr>
                                <w:rFonts w:ascii="Cambria" w:hAnsi="Cambria"/>
                              </w:rPr>
                              <w:t xml:space="preserve">Revisione 02. </w:t>
                            </w:r>
                            <w:r w:rsidR="00CF17D4">
                              <w:rPr>
                                <w:rFonts w:ascii="Cambria" w:hAnsi="Cambria"/>
                              </w:rPr>
                              <w:t>20</w:t>
                            </w:r>
                            <w:r w:rsidRPr="004458F0">
                              <w:rPr>
                                <w:rFonts w:ascii="Cambria" w:hAnsi="Cambria"/>
                              </w:rPr>
                              <w:t>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F447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82BB125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F37B0EF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68B8828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F33D60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0B86535C" w14:textId="77777777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3557</w:t>
                      </w:r>
                    </w:p>
                    <w:p w14:paraId="3B38AED6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3601</w:t>
                      </w:r>
                    </w:p>
                    <w:p w14:paraId="08982D59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51106E7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E6BDCB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AFE7B5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5FCEC15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19DC6021" w14:textId="7C31B1A8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CF17D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8,4</w:t>
                      </w:r>
                    </w:p>
                    <w:p w14:paraId="3660A1F0" w14:textId="383F3A27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CF17D4">
                        <w:rPr>
                          <w:rFonts w:ascii="Cambria" w:hAnsi="Cambria"/>
                          <w:lang w:val="en-GB"/>
                        </w:rPr>
                        <w:t xml:space="preserve"> 880</w:t>
                      </w:r>
                    </w:p>
                    <w:p w14:paraId="343146C2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17460C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8B0DBF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3F3D612" w14:textId="13A9320A" w:rsidR="00A41ACB" w:rsidRPr="00692C9B" w:rsidRDefault="004458F0" w:rsidP="004458F0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4458F0">
                        <w:rPr>
                          <w:rFonts w:ascii="Cambria" w:hAnsi="Cambria"/>
                        </w:rPr>
                        <w:t xml:space="preserve">Revisione 02. </w:t>
                      </w:r>
                      <w:r w:rsidR="00CF17D4">
                        <w:rPr>
                          <w:rFonts w:ascii="Cambria" w:hAnsi="Cambria"/>
                        </w:rPr>
                        <w:t>20</w:t>
                      </w:r>
                      <w:r w:rsidRPr="004458F0">
                        <w:rPr>
                          <w:rFonts w:ascii="Cambria" w:hAnsi="Cambria"/>
                        </w:rPr>
                        <w:t>.10.2026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231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96F8F" w14:textId="77777777" w:rsidR="004F0B3C" w:rsidRDefault="004F0B3C" w:rsidP="005D45E1">
      <w:pPr>
        <w:spacing w:after="0" w:line="240" w:lineRule="auto"/>
      </w:pPr>
      <w:r>
        <w:separator/>
      </w:r>
    </w:p>
  </w:endnote>
  <w:endnote w:type="continuationSeparator" w:id="0">
    <w:p w14:paraId="68518FCE" w14:textId="77777777" w:rsidR="004F0B3C" w:rsidRDefault="004F0B3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76BA" w14:textId="77777777" w:rsidR="007F0361" w:rsidRDefault="007F03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4F1C2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BA0E84F" wp14:editId="46FCFD4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27A6B8" w14:textId="77777777" w:rsidR="007F0361" w:rsidRPr="007F0361" w:rsidRDefault="007F0361" w:rsidP="007F03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F036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3338D6E" w14:textId="77777777" w:rsidR="007F0361" w:rsidRPr="007F0361" w:rsidRDefault="007F0361" w:rsidP="007F03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F036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F036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F036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F036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BC56B5D" w14:textId="77777777" w:rsidR="007F0361" w:rsidRPr="007F0361" w:rsidRDefault="007F0361" w:rsidP="007F036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F036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07651655" w14:textId="4B2C723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0E84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327A6B8" w14:textId="77777777" w:rsidR="007F0361" w:rsidRPr="007F0361" w:rsidRDefault="007F0361" w:rsidP="007F03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F0361">
                      <w:rPr>
                        <w:lang w:val="en-GB"/>
                      </w:rPr>
                      <w:t>Alibrianza srl - Camavin</w:t>
                    </w:r>
                  </w:p>
                  <w:p w14:paraId="23338D6E" w14:textId="77777777" w:rsidR="007F0361" w:rsidRPr="007F0361" w:rsidRDefault="007F0361" w:rsidP="007F03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F036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F036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F036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F036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BC56B5D" w14:textId="77777777" w:rsidR="007F0361" w:rsidRPr="007F0361" w:rsidRDefault="007F0361" w:rsidP="007F036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F0361">
                      <w:rPr>
                        <w:lang w:val="en-GB"/>
                      </w:rPr>
                      <w:t>Tel. +39 039 9202121</w:t>
                    </w:r>
                  </w:p>
                  <w:p w14:paraId="07651655" w14:textId="4B2C723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4B5C" w14:textId="77777777" w:rsidR="007F0361" w:rsidRDefault="007F03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1916B" w14:textId="77777777" w:rsidR="004F0B3C" w:rsidRDefault="004F0B3C" w:rsidP="005D45E1">
      <w:pPr>
        <w:spacing w:after="0" w:line="240" w:lineRule="auto"/>
      </w:pPr>
      <w:r>
        <w:separator/>
      </w:r>
    </w:p>
  </w:footnote>
  <w:footnote w:type="continuationSeparator" w:id="0">
    <w:p w14:paraId="31D321D4" w14:textId="77777777" w:rsidR="004F0B3C" w:rsidRDefault="004F0B3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F394" w14:textId="77777777" w:rsidR="007F0361" w:rsidRDefault="007F03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B60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8EE0226" wp14:editId="5DD55168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1E45" w14:textId="77777777" w:rsidR="007F0361" w:rsidRDefault="007F036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4D1C"/>
    <w:rsid w:val="000541D7"/>
    <w:rsid w:val="00062EE4"/>
    <w:rsid w:val="00075225"/>
    <w:rsid w:val="000B17B3"/>
    <w:rsid w:val="000D1FCD"/>
    <w:rsid w:val="000E7B85"/>
    <w:rsid w:val="001106F8"/>
    <w:rsid w:val="0013015B"/>
    <w:rsid w:val="00136C46"/>
    <w:rsid w:val="00142702"/>
    <w:rsid w:val="001723F8"/>
    <w:rsid w:val="001D4A8D"/>
    <w:rsid w:val="001F3F53"/>
    <w:rsid w:val="0022318A"/>
    <w:rsid w:val="00257F1E"/>
    <w:rsid w:val="002A7550"/>
    <w:rsid w:val="003126F2"/>
    <w:rsid w:val="0034238F"/>
    <w:rsid w:val="003D5646"/>
    <w:rsid w:val="003D5C52"/>
    <w:rsid w:val="00425FD5"/>
    <w:rsid w:val="004458F0"/>
    <w:rsid w:val="004B1D59"/>
    <w:rsid w:val="004C5931"/>
    <w:rsid w:val="004C7DBE"/>
    <w:rsid w:val="004F0B3C"/>
    <w:rsid w:val="00505A14"/>
    <w:rsid w:val="0051476C"/>
    <w:rsid w:val="00567035"/>
    <w:rsid w:val="005C2732"/>
    <w:rsid w:val="005D45E1"/>
    <w:rsid w:val="005E4FD8"/>
    <w:rsid w:val="00692C9B"/>
    <w:rsid w:val="006B43F2"/>
    <w:rsid w:val="006F06FD"/>
    <w:rsid w:val="007626E6"/>
    <w:rsid w:val="00793088"/>
    <w:rsid w:val="007A234B"/>
    <w:rsid w:val="007C46F5"/>
    <w:rsid w:val="007F0361"/>
    <w:rsid w:val="00801306"/>
    <w:rsid w:val="00866DFA"/>
    <w:rsid w:val="00A41ACB"/>
    <w:rsid w:val="00A453D5"/>
    <w:rsid w:val="00A532C1"/>
    <w:rsid w:val="00A54178"/>
    <w:rsid w:val="00A73693"/>
    <w:rsid w:val="00AE371F"/>
    <w:rsid w:val="00B8101E"/>
    <w:rsid w:val="00B84EEF"/>
    <w:rsid w:val="00BB1A08"/>
    <w:rsid w:val="00C40DC0"/>
    <w:rsid w:val="00C9110E"/>
    <w:rsid w:val="00CA391B"/>
    <w:rsid w:val="00CD07D3"/>
    <w:rsid w:val="00CF17D4"/>
    <w:rsid w:val="00CF3009"/>
    <w:rsid w:val="00D16867"/>
    <w:rsid w:val="00D25303"/>
    <w:rsid w:val="00D83630"/>
    <w:rsid w:val="00DC25CD"/>
    <w:rsid w:val="00E5179D"/>
    <w:rsid w:val="00EE281D"/>
    <w:rsid w:val="00EF62AB"/>
    <w:rsid w:val="00F032BD"/>
    <w:rsid w:val="00F70EF0"/>
    <w:rsid w:val="00F86F76"/>
    <w:rsid w:val="00F95AA9"/>
    <w:rsid w:val="00FC257A"/>
    <w:rsid w:val="00FD26C5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6580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0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EF8B1-3478-4DF3-9599-C77CC9AF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12</cp:revision>
  <cp:lastPrinted>2023-11-03T16:08:00Z</cp:lastPrinted>
  <dcterms:created xsi:type="dcterms:W3CDTF">2023-12-21T13:01:00Z</dcterms:created>
  <dcterms:modified xsi:type="dcterms:W3CDTF">2026-10-20T08:21:00Z</dcterms:modified>
</cp:coreProperties>
</file>